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riginal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 BJ40100 1650 mAh per One 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One 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>Original Mobile Phone Li-ion 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BJ40100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1650 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6" w:name="_GoBack"/>
      <w:bookmarkEnd w:id="6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 BJ40100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One 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 BJ40100 1650 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6.10Wh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1"/>
      <w:bookmarkStart w:id="1" w:name="OLE_LINK2"/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apacity: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1650 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oltage: 3.7V 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 BJ40100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7"/>
      <w:bookmarkStart w:id="3" w:name="OLE_LINK8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bookmarkEnd w:id="2"/>
    <w:bookmarkEnd w:id="3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4" w:name="OLE_LINK5"/>
      <w:bookmarkStart w:id="5" w:name="OLE_LINK6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1×Lithium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HTC BJ40100</w:t>
      </w:r>
    </w:p>
    <w:bookmarkEnd w:id="0"/>
    <w:bookmarkEnd w:id="1"/>
    <w:bookmarkEnd w:id="4"/>
    <w:bookmarkEnd w:id="5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4EC9"/>
    <w:rsid w:val="001677C6"/>
    <w:rsid w:val="00404EC9"/>
    <w:rsid w:val="382341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2015-06-19T08:40:00Z</dcterms:created>
  <dc:creator>user</dc:creator>
  <cp:lastModifiedBy>Administrator</cp:lastModifiedBy>
  <dcterms:modified xsi:type="dcterms:W3CDTF">2015-06-26T07:38:19Z</dcterms:modified>
  <dc:title>Battery Original for HTC BJ40100 1650 mAh per One 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